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C78" w:rsidRDefault="00E70C78" w:rsidP="00AA29C8">
      <w:bookmarkStart w:id="0" w:name="_GoBack"/>
      <w:bookmarkEnd w:id="0"/>
    </w:p>
    <w:p w:rsidR="00E70C78" w:rsidRPr="00AA29C8" w:rsidRDefault="00E70C78" w:rsidP="00E70C78">
      <w:pPr>
        <w:jc w:val="center"/>
        <w:rPr>
          <w:b/>
          <w:sz w:val="28"/>
          <w:szCs w:val="28"/>
        </w:rPr>
      </w:pPr>
      <w:r>
        <w:t xml:space="preserve"> </w:t>
      </w:r>
      <w:r w:rsidRPr="00AA29C8">
        <w:rPr>
          <w:b/>
          <w:sz w:val="28"/>
          <w:szCs w:val="28"/>
        </w:rPr>
        <w:t>VÝROČNÍ ZPRÁVA</w:t>
      </w:r>
    </w:p>
    <w:p w:rsidR="00E70C78" w:rsidRPr="00AA29C8" w:rsidRDefault="00307A88" w:rsidP="00E70C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 ROK 2021</w:t>
      </w:r>
    </w:p>
    <w:p w:rsidR="00E70C78" w:rsidRDefault="00E70C78" w:rsidP="00E70C78">
      <w:pPr>
        <w:ind w:firstLine="708"/>
        <w:jc w:val="center"/>
      </w:pPr>
    </w:p>
    <w:p w:rsidR="00E70C78" w:rsidRDefault="00E70C78" w:rsidP="00E70C78">
      <w:pPr>
        <w:ind w:firstLine="708"/>
        <w:jc w:val="both"/>
      </w:pPr>
    </w:p>
    <w:p w:rsidR="00E70C78" w:rsidRDefault="00E70C78" w:rsidP="00E70C78">
      <w:pPr>
        <w:jc w:val="both"/>
      </w:pPr>
      <w:r>
        <w:t xml:space="preserve">o činnosti </w:t>
      </w:r>
      <w:r w:rsidR="00AA29C8">
        <w:t xml:space="preserve">povinného subjektu </w:t>
      </w:r>
      <w:r w:rsidR="00146D9F">
        <w:t>2. Mateřská škola Karlovy Vary, Krušnohorská 16 po</w:t>
      </w:r>
      <w:r w:rsidR="00AA29C8">
        <w:t xml:space="preserve"> v oblasti poskytování informací </w:t>
      </w:r>
      <w:r>
        <w:t>dle zákona č. 106/1999 Sb., o svobodném přístupu k informacím, ve znění pozdějších předpisů.</w:t>
      </w:r>
    </w:p>
    <w:p w:rsidR="00AA29C8" w:rsidRDefault="00AA29C8" w:rsidP="00E70C78">
      <w:pPr>
        <w:jc w:val="both"/>
      </w:pPr>
    </w:p>
    <w:p w:rsidR="00AA29C8" w:rsidRDefault="00AA29C8" w:rsidP="00AA29C8">
      <w:pPr>
        <w:jc w:val="both"/>
      </w:pPr>
      <w:r>
        <w:t xml:space="preserve">Podle ustanovení § 18 odst. 1 zákona č. 106/1999 Sb., o svobodném přístupu k informacím, ve znění pozdějších předpisů (dále jen „Zákon“), zveřejňuje povinný subjekt </w:t>
      </w:r>
      <w:r w:rsidR="00146D9F">
        <w:t>2. Mateřská škola Karlovy Vary, Krušnohorská 16 po</w:t>
      </w:r>
      <w:r>
        <w:t xml:space="preserve"> výroční zprávu o činnosti v oblasti poskytování informací. </w:t>
      </w:r>
    </w:p>
    <w:p w:rsidR="00AA29C8" w:rsidRDefault="00AA29C8" w:rsidP="00E70C78">
      <w:pPr>
        <w:jc w:val="both"/>
      </w:pPr>
    </w:p>
    <w:p w:rsidR="00E70C78" w:rsidRDefault="00E70C78" w:rsidP="00E70C78">
      <w:pPr>
        <w:jc w:val="both"/>
      </w:pPr>
    </w:p>
    <w:p w:rsidR="00E70C78" w:rsidRDefault="00E70C78" w:rsidP="00E70C78">
      <w:pPr>
        <w:jc w:val="both"/>
      </w:pPr>
      <w:r>
        <w:t xml:space="preserve">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1559"/>
      </w:tblGrid>
      <w:tr w:rsidR="00E70C78" w:rsidTr="000F7C6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78" w:rsidRDefault="00E70C78" w:rsidP="0098300E">
            <w:pPr>
              <w:numPr>
                <w:ilvl w:val="0"/>
                <w:numId w:val="1"/>
              </w:numPr>
              <w:jc w:val="both"/>
            </w:pPr>
            <w:r>
              <w:t>Počet podaných žádostí o informace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78" w:rsidRPr="00AA29C8" w:rsidRDefault="00146D9F" w:rsidP="0098300E">
            <w:pPr>
              <w:jc w:val="center"/>
            </w:pPr>
            <w:r>
              <w:t>0</w:t>
            </w:r>
          </w:p>
        </w:tc>
      </w:tr>
      <w:tr w:rsidR="00E70C78" w:rsidTr="000F7C6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78" w:rsidRDefault="00E70C78" w:rsidP="0098300E">
            <w:pPr>
              <w:numPr>
                <w:ilvl w:val="0"/>
                <w:numId w:val="1"/>
              </w:numPr>
              <w:jc w:val="both"/>
            </w:pPr>
            <w:r>
              <w:t>Počet vydaných rozhodnutí o odmítnutí žádosti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78" w:rsidRDefault="00E70C78" w:rsidP="0098300E">
            <w:pPr>
              <w:jc w:val="center"/>
            </w:pPr>
            <w:r>
              <w:t>0</w:t>
            </w:r>
          </w:p>
        </w:tc>
      </w:tr>
      <w:tr w:rsidR="00E70C78" w:rsidTr="000F7C6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78" w:rsidRDefault="00E70C78" w:rsidP="0098300E">
            <w:pPr>
              <w:numPr>
                <w:ilvl w:val="0"/>
                <w:numId w:val="1"/>
              </w:numPr>
              <w:jc w:val="both"/>
            </w:pPr>
            <w:r>
              <w:t>Počet podaných odvolání proti rozhodnutí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78" w:rsidRDefault="00E70C78" w:rsidP="0098300E">
            <w:pPr>
              <w:jc w:val="center"/>
            </w:pPr>
            <w:r>
              <w:t>0</w:t>
            </w:r>
          </w:p>
        </w:tc>
      </w:tr>
      <w:tr w:rsidR="00E70C78" w:rsidTr="000F7C6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78" w:rsidRDefault="00E70C78" w:rsidP="0098300E">
            <w:pPr>
              <w:numPr>
                <w:ilvl w:val="0"/>
                <w:numId w:val="1"/>
              </w:numPr>
              <w:jc w:val="both"/>
            </w:pPr>
            <w:r>
              <w:t>Opis podstatných částí každého rozsudku soudu ve věci přezkoumání zákonnosti rozhodnutí povinného subjektu o odmítnutí žádosti o poskytnutí informace a přehled všech výdajů, které povinný subjekt vynaložil v souvislosti se soudními řízeními o právech a povinnostech podle tohoto zákona, a to včetně nákladů na své vlastní zaměstnance a nákladů na právní zastoupení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78" w:rsidRDefault="00E70C78" w:rsidP="0098300E">
            <w:pPr>
              <w:jc w:val="center"/>
            </w:pPr>
            <w:r>
              <w:t>0</w:t>
            </w:r>
          </w:p>
        </w:tc>
      </w:tr>
      <w:tr w:rsidR="00E70C78" w:rsidTr="000F7C6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78" w:rsidRDefault="00E70C78" w:rsidP="0098300E">
            <w:pPr>
              <w:numPr>
                <w:ilvl w:val="0"/>
                <w:numId w:val="1"/>
              </w:numPr>
              <w:jc w:val="both"/>
            </w:pPr>
            <w:r>
              <w:t>Výčet poskytnutých výhradních licencí, včetně odůvodnění nezbytnosti poskytnutí výhradní licence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78" w:rsidRDefault="00E70C78" w:rsidP="0098300E">
            <w:pPr>
              <w:jc w:val="center"/>
            </w:pPr>
            <w:r>
              <w:t>0</w:t>
            </w:r>
          </w:p>
        </w:tc>
      </w:tr>
      <w:tr w:rsidR="00E70C78" w:rsidTr="000F7C6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78" w:rsidRDefault="00E70C78" w:rsidP="0098300E">
            <w:pPr>
              <w:numPr>
                <w:ilvl w:val="0"/>
                <w:numId w:val="1"/>
              </w:numPr>
              <w:jc w:val="both"/>
            </w:pPr>
            <w:r>
              <w:t xml:space="preserve">Počet stížností podaných podle § </w:t>
            </w:r>
            <w:proofErr w:type="gramStart"/>
            <w:r>
              <w:t>16a</w:t>
            </w:r>
            <w:proofErr w:type="gramEnd"/>
            <w:r>
              <w:t xml:space="preserve"> zákona, důvody jejich podání a stručný popis způsobu jejich vyřízení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78" w:rsidRPr="00314F51" w:rsidRDefault="00314F51" w:rsidP="0098300E">
            <w:pPr>
              <w:jc w:val="center"/>
            </w:pPr>
            <w:r w:rsidRPr="00314F51">
              <w:t>0</w:t>
            </w:r>
          </w:p>
        </w:tc>
      </w:tr>
      <w:tr w:rsidR="00E70C78" w:rsidTr="000F7C6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78" w:rsidRDefault="00E70C78" w:rsidP="0098300E">
            <w:pPr>
              <w:numPr>
                <w:ilvl w:val="0"/>
                <w:numId w:val="1"/>
              </w:numPr>
              <w:jc w:val="both"/>
            </w:pPr>
            <w:r>
              <w:t>Další informace vztahující se k uplatňování tohoto zákona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78" w:rsidRDefault="00E70C78" w:rsidP="0098300E">
            <w:pPr>
              <w:jc w:val="center"/>
            </w:pPr>
            <w:r>
              <w:t>0</w:t>
            </w:r>
          </w:p>
        </w:tc>
      </w:tr>
    </w:tbl>
    <w:p w:rsidR="00E70C78" w:rsidRDefault="00E70C78" w:rsidP="00E70C78">
      <w:pPr>
        <w:jc w:val="both"/>
      </w:pPr>
    </w:p>
    <w:p w:rsidR="00E70C78" w:rsidRDefault="00E70C78" w:rsidP="00E70C78">
      <w:pPr>
        <w:jc w:val="both"/>
      </w:pPr>
    </w:p>
    <w:p w:rsidR="00E70C78" w:rsidRDefault="00E70C78" w:rsidP="00E70C78">
      <w:pPr>
        <w:jc w:val="both"/>
      </w:pPr>
    </w:p>
    <w:p w:rsidR="00E70C78" w:rsidRDefault="00E70C78" w:rsidP="00E70C78">
      <w:pPr>
        <w:jc w:val="both"/>
      </w:pPr>
      <w:r>
        <w:t>V </w:t>
      </w:r>
      <w:r w:rsidR="00F1600F">
        <w:t>Karlových Varech dne 19.1</w:t>
      </w:r>
      <w:r w:rsidR="00307A88">
        <w:t>.2022</w:t>
      </w:r>
    </w:p>
    <w:p w:rsidR="00E70C78" w:rsidRDefault="00E70C78" w:rsidP="00E70C78"/>
    <w:p w:rsidR="00E70C78" w:rsidRDefault="00E70C78" w:rsidP="00E70C78"/>
    <w:p w:rsidR="00E70C78" w:rsidRDefault="00E70C78" w:rsidP="00E70C78"/>
    <w:p w:rsidR="00CD6AE3" w:rsidRDefault="00E70C78" w:rsidP="00E70C78">
      <w:pPr>
        <w:pStyle w:val="Nadpis2"/>
        <w:jc w:val="both"/>
      </w:pPr>
      <w:r>
        <w:t xml:space="preserve">      </w:t>
      </w:r>
      <w:r w:rsidR="00146D9F">
        <w:tab/>
      </w:r>
      <w:r w:rsidR="00146D9F">
        <w:tab/>
      </w:r>
      <w:r w:rsidR="00146D9F">
        <w:tab/>
      </w:r>
      <w:r w:rsidR="00146D9F">
        <w:tab/>
      </w:r>
      <w:r w:rsidR="00146D9F">
        <w:tab/>
      </w:r>
      <w:r w:rsidR="00146D9F">
        <w:tab/>
      </w:r>
      <w:r w:rsidR="00146D9F">
        <w:tab/>
      </w:r>
      <w:r w:rsidR="00146D9F">
        <w:tab/>
        <w:t>Bc. Zdeňka Bečvářová</w:t>
      </w:r>
    </w:p>
    <w:p w:rsidR="00146D9F" w:rsidRPr="00146D9F" w:rsidRDefault="00307A88" w:rsidP="00146D9F">
      <w:r>
        <w:tab/>
      </w:r>
      <w:r>
        <w:tab/>
      </w:r>
      <w:r>
        <w:tab/>
      </w:r>
      <w:r>
        <w:tab/>
        <w:t xml:space="preserve">               ř</w:t>
      </w:r>
      <w:r w:rsidR="00146D9F">
        <w:t>editelka 2. Mateřské školy Karlovy Vary, Krušnohorská 16 po</w:t>
      </w:r>
    </w:p>
    <w:p w:rsidR="00CD6AE3" w:rsidRDefault="00CD6AE3" w:rsidP="00CD6AE3"/>
    <w:p w:rsidR="00CD6AE3" w:rsidRPr="00620EFE" w:rsidRDefault="00CD6AE3" w:rsidP="00146D9F">
      <w:pPr>
        <w:rPr>
          <w:highlight w:val="yellow"/>
        </w:rPr>
      </w:pPr>
    </w:p>
    <w:p w:rsidR="00CD6AE3" w:rsidRDefault="00146D9F" w:rsidP="00AA29C8">
      <w:pPr>
        <w:ind w:left="3540" w:firstLine="708"/>
        <w:jc w:val="center"/>
      </w:pPr>
      <w:r>
        <w:rPr>
          <w:highlight w:val="yellow"/>
        </w:rPr>
        <w:t xml:space="preserve"> </w:t>
      </w:r>
    </w:p>
    <w:p w:rsidR="00CD6AE3" w:rsidRDefault="00CD6AE3" w:rsidP="00CD6AE3"/>
    <w:p w:rsidR="00D46645" w:rsidRDefault="00D46645" w:rsidP="00820A35">
      <w:pPr>
        <w:pStyle w:val="hlavikov"/>
      </w:pPr>
    </w:p>
    <w:p w:rsidR="00C705A4" w:rsidRPr="00F15FEA" w:rsidRDefault="00AA29C8" w:rsidP="00314F51">
      <w:pPr>
        <w:rPr>
          <w:color w:val="FF0000"/>
        </w:rPr>
      </w:pPr>
      <w:r>
        <w:rPr>
          <w:color w:val="FF0000"/>
        </w:rPr>
        <w:t xml:space="preserve"> </w:t>
      </w:r>
      <w:r w:rsidR="00536F01">
        <w:rPr>
          <w:color w:val="FF0000"/>
        </w:rPr>
        <w:t xml:space="preserve"> </w:t>
      </w:r>
      <w:r>
        <w:rPr>
          <w:color w:val="FF0000"/>
        </w:rPr>
        <w:t xml:space="preserve"> </w:t>
      </w:r>
      <w:r w:rsidR="00536F01">
        <w:rPr>
          <w:color w:val="FF0000"/>
        </w:rPr>
        <w:t xml:space="preserve"> </w:t>
      </w:r>
      <w:r w:rsidR="00314F51">
        <w:rPr>
          <w:color w:val="FF0000"/>
        </w:rPr>
        <w:t xml:space="preserve"> </w:t>
      </w:r>
      <w:r w:rsidR="007651D4">
        <w:rPr>
          <w:color w:val="FF0000"/>
        </w:rPr>
        <w:t xml:space="preserve"> </w:t>
      </w:r>
      <w:r w:rsidR="00314F51">
        <w:rPr>
          <w:color w:val="FF0000"/>
        </w:rPr>
        <w:t xml:space="preserve"> </w:t>
      </w:r>
      <w:r w:rsidR="00C705A4">
        <w:rPr>
          <w:color w:val="FF0000"/>
        </w:rPr>
        <w:t xml:space="preserve"> </w:t>
      </w:r>
    </w:p>
    <w:sectPr w:rsidR="00C705A4" w:rsidRPr="00F15FEA" w:rsidSect="00D46645">
      <w:footerReference w:type="first" r:id="rId11"/>
      <w:pgSz w:w="11906" w:h="16838"/>
      <w:pgMar w:top="1418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F23" w:rsidRDefault="00C34F23">
      <w:r>
        <w:separator/>
      </w:r>
    </w:p>
  </w:endnote>
  <w:endnote w:type="continuationSeparator" w:id="0">
    <w:p w:rsidR="00C34F23" w:rsidRDefault="00C34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077" w:rsidRPr="00D72546" w:rsidRDefault="003B1077" w:rsidP="00D46645">
    <w:pPr>
      <w:pStyle w:val="Zpat"/>
      <w:tabs>
        <w:tab w:val="clear" w:pos="9072"/>
        <w:tab w:val="right" w:pos="9540"/>
      </w:tabs>
      <w:ind w:left="-426" w:hanging="18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F23" w:rsidRDefault="00C34F23">
      <w:r>
        <w:separator/>
      </w:r>
    </w:p>
  </w:footnote>
  <w:footnote w:type="continuationSeparator" w:id="0">
    <w:p w:rsidR="00C34F23" w:rsidRDefault="00C34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54AEE"/>
    <w:multiLevelType w:val="hybridMultilevel"/>
    <w:tmpl w:val="AA9A84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077"/>
    <w:rsid w:val="00003B42"/>
    <w:rsid w:val="0006416F"/>
    <w:rsid w:val="0007631C"/>
    <w:rsid w:val="000A24A3"/>
    <w:rsid w:val="000D6EAE"/>
    <w:rsid w:val="000E03DA"/>
    <w:rsid w:val="000E5B2B"/>
    <w:rsid w:val="000F2AF0"/>
    <w:rsid w:val="000F47EF"/>
    <w:rsid w:val="000F7C63"/>
    <w:rsid w:val="00105C2A"/>
    <w:rsid w:val="00140D39"/>
    <w:rsid w:val="0014162A"/>
    <w:rsid w:val="00143C98"/>
    <w:rsid w:val="00146D9F"/>
    <w:rsid w:val="00160158"/>
    <w:rsid w:val="001630F8"/>
    <w:rsid w:val="001834F7"/>
    <w:rsid w:val="001B57F7"/>
    <w:rsid w:val="0022260B"/>
    <w:rsid w:val="00251714"/>
    <w:rsid w:val="00266EB4"/>
    <w:rsid w:val="002C30EB"/>
    <w:rsid w:val="002C3923"/>
    <w:rsid w:val="002D0E54"/>
    <w:rsid w:val="002D2697"/>
    <w:rsid w:val="002E49A3"/>
    <w:rsid w:val="00307A88"/>
    <w:rsid w:val="00314F51"/>
    <w:rsid w:val="00315182"/>
    <w:rsid w:val="003544BD"/>
    <w:rsid w:val="003964E3"/>
    <w:rsid w:val="003B1077"/>
    <w:rsid w:val="003D0D78"/>
    <w:rsid w:val="004005A2"/>
    <w:rsid w:val="0040330E"/>
    <w:rsid w:val="00416D4B"/>
    <w:rsid w:val="00432DBD"/>
    <w:rsid w:val="00457FC8"/>
    <w:rsid w:val="00465946"/>
    <w:rsid w:val="004D50DC"/>
    <w:rsid w:val="00531A0A"/>
    <w:rsid w:val="0053245F"/>
    <w:rsid w:val="00534F4D"/>
    <w:rsid w:val="00536F01"/>
    <w:rsid w:val="0058042B"/>
    <w:rsid w:val="00583D7C"/>
    <w:rsid w:val="005D689D"/>
    <w:rsid w:val="005F1775"/>
    <w:rsid w:val="00600330"/>
    <w:rsid w:val="00605E8A"/>
    <w:rsid w:val="00620EFE"/>
    <w:rsid w:val="00634D63"/>
    <w:rsid w:val="006450A3"/>
    <w:rsid w:val="006954C1"/>
    <w:rsid w:val="006A5A14"/>
    <w:rsid w:val="006C72A2"/>
    <w:rsid w:val="006D3FDE"/>
    <w:rsid w:val="006E15FF"/>
    <w:rsid w:val="006F29FB"/>
    <w:rsid w:val="006F7EC5"/>
    <w:rsid w:val="007074C7"/>
    <w:rsid w:val="00731623"/>
    <w:rsid w:val="007542FE"/>
    <w:rsid w:val="007609DB"/>
    <w:rsid w:val="007618F7"/>
    <w:rsid w:val="007651D4"/>
    <w:rsid w:val="00771AB0"/>
    <w:rsid w:val="00793CBA"/>
    <w:rsid w:val="00796438"/>
    <w:rsid w:val="007B163D"/>
    <w:rsid w:val="007D3EA6"/>
    <w:rsid w:val="007D4697"/>
    <w:rsid w:val="00820A35"/>
    <w:rsid w:val="00823781"/>
    <w:rsid w:val="008A3D54"/>
    <w:rsid w:val="008D3F94"/>
    <w:rsid w:val="009330A0"/>
    <w:rsid w:val="00942DBF"/>
    <w:rsid w:val="00946453"/>
    <w:rsid w:val="00970B39"/>
    <w:rsid w:val="00971068"/>
    <w:rsid w:val="00972B21"/>
    <w:rsid w:val="0098300E"/>
    <w:rsid w:val="009B19FF"/>
    <w:rsid w:val="00A04B0F"/>
    <w:rsid w:val="00A131AB"/>
    <w:rsid w:val="00A5654E"/>
    <w:rsid w:val="00AA29C8"/>
    <w:rsid w:val="00AB4CC5"/>
    <w:rsid w:val="00B05B0C"/>
    <w:rsid w:val="00B249C3"/>
    <w:rsid w:val="00B34DD9"/>
    <w:rsid w:val="00B37803"/>
    <w:rsid w:val="00B6675A"/>
    <w:rsid w:val="00B745D0"/>
    <w:rsid w:val="00B94148"/>
    <w:rsid w:val="00BA315A"/>
    <w:rsid w:val="00BA736E"/>
    <w:rsid w:val="00BE59E7"/>
    <w:rsid w:val="00C12F71"/>
    <w:rsid w:val="00C34F23"/>
    <w:rsid w:val="00C546CC"/>
    <w:rsid w:val="00C6569F"/>
    <w:rsid w:val="00C705A4"/>
    <w:rsid w:val="00C91980"/>
    <w:rsid w:val="00C959B7"/>
    <w:rsid w:val="00CA35CC"/>
    <w:rsid w:val="00CB366F"/>
    <w:rsid w:val="00CD6AE3"/>
    <w:rsid w:val="00CF13A7"/>
    <w:rsid w:val="00CF5F24"/>
    <w:rsid w:val="00D46645"/>
    <w:rsid w:val="00D5374B"/>
    <w:rsid w:val="00D72546"/>
    <w:rsid w:val="00D93513"/>
    <w:rsid w:val="00DC7DB9"/>
    <w:rsid w:val="00E2202E"/>
    <w:rsid w:val="00E400FB"/>
    <w:rsid w:val="00E53E14"/>
    <w:rsid w:val="00E60C6B"/>
    <w:rsid w:val="00E6552C"/>
    <w:rsid w:val="00E66C52"/>
    <w:rsid w:val="00E70C78"/>
    <w:rsid w:val="00EB76A8"/>
    <w:rsid w:val="00F056F0"/>
    <w:rsid w:val="00F15FEA"/>
    <w:rsid w:val="00F1600F"/>
    <w:rsid w:val="00F20F7F"/>
    <w:rsid w:val="00F44BDB"/>
    <w:rsid w:val="00F64E8A"/>
    <w:rsid w:val="00FA3D65"/>
    <w:rsid w:val="00FD5F78"/>
    <w:rsid w:val="00FD71B7"/>
    <w:rsid w:val="00FE71B1"/>
    <w:rsid w:val="00FF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1CF866-DB24-48C3-B1F0-FAA6D5E1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E03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CD6AE3"/>
    <w:pPr>
      <w:keepNext/>
      <w:outlineLvl w:val="1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hlavikov">
    <w:name w:val="hlavičkový"/>
    <w:basedOn w:val="Normln"/>
    <w:autoRedefine/>
    <w:qFormat/>
    <w:rsid w:val="007D3EA6"/>
    <w:pPr>
      <w:tabs>
        <w:tab w:val="right" w:pos="-3261"/>
        <w:tab w:val="left" w:pos="-1843"/>
        <w:tab w:val="left" w:pos="142"/>
      </w:tabs>
      <w:spacing w:line="276" w:lineRule="auto"/>
      <w:ind w:right="-2"/>
    </w:pPr>
    <w:rPr>
      <w:rFonts w:eastAsia="Calibri"/>
      <w:lang w:eastAsia="en-US"/>
    </w:rPr>
  </w:style>
  <w:style w:type="character" w:customStyle="1" w:styleId="Nadpis2Char">
    <w:name w:val="Nadpis 2 Char"/>
    <w:link w:val="Nadpis2"/>
    <w:rsid w:val="00CD6AE3"/>
    <w:rPr>
      <w:b/>
      <w:bCs/>
      <w:sz w:val="24"/>
      <w:szCs w:val="24"/>
    </w:rPr>
  </w:style>
  <w:style w:type="character" w:customStyle="1" w:styleId="Nadpis1Char">
    <w:name w:val="Nadpis 1 Char"/>
    <w:link w:val="Nadpis1"/>
    <w:rsid w:val="000E03DA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8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5444A84C25024983DFEB5344141E0C" ma:contentTypeVersion="8" ma:contentTypeDescription="Vytvoří nový dokument" ma:contentTypeScope="" ma:versionID="42f309aeba7fa167caaba5fedde41006">
  <xsd:schema xmlns:xsd="http://www.w3.org/2001/XMLSchema" xmlns:xs="http://www.w3.org/2001/XMLSchema" xmlns:p="http://schemas.microsoft.com/office/2006/metadata/properties" xmlns:ns3="61683c51-3600-4c0e-83fa-e64fe385f9e7" xmlns:ns4="46bbfd06-72a4-4fd0-bbc9-09d3e48abae5" targetNamespace="http://schemas.microsoft.com/office/2006/metadata/properties" ma:root="true" ma:fieldsID="897302ec3e06eb121d95ef0d91f221bd" ns3:_="" ns4:_="">
    <xsd:import namespace="61683c51-3600-4c0e-83fa-e64fe385f9e7"/>
    <xsd:import namespace="46bbfd06-72a4-4fd0-bbc9-09d3e48aba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83c51-3600-4c0e-83fa-e64fe385f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bfd06-72a4-4fd0-bbc9-09d3e48abae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6DDDCB-F122-4AEB-93AD-43F20961C8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683c51-3600-4c0e-83fa-e64fe385f9e7"/>
    <ds:schemaRef ds:uri="46bbfd06-72a4-4fd0-bbc9-09d3e48ab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35F8E0-C4CE-48E5-A5C5-E4C060B263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63AE4-BC01-4E10-A47A-C6597D38EF1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D2FDA7D-F8C8-4F41-9716-DC1112FA1A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 města - OKŠT</vt:lpstr>
    </vt:vector>
  </TitlesOfParts>
  <Company>Magistrát města karlovy Vary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 města - OKŠT</dc:title>
  <dc:subject/>
  <dc:creator>noname</dc:creator>
  <cp:keywords/>
  <cp:lastModifiedBy>Uživatel systému Windows</cp:lastModifiedBy>
  <cp:revision>2</cp:revision>
  <cp:lastPrinted>2015-01-19T12:40:00Z</cp:lastPrinted>
  <dcterms:created xsi:type="dcterms:W3CDTF">2022-09-29T06:30:00Z</dcterms:created>
  <dcterms:modified xsi:type="dcterms:W3CDTF">2022-09-29T06:30:00Z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7100.00000000000</vt:lpwstr>
  </property>
  <property fmtid="{D5CDD505-2E9C-101B-9397-08002B2CF9AE}" pid="3" name="Typ_formulare">
    <vt:lpwstr>Hlavičkový papír města</vt:lpwstr>
  </property>
  <property fmtid="{D5CDD505-2E9C-101B-9397-08002B2CF9AE}" pid="4" name="Odbory">
    <vt:lpwstr>Odbor kultury, školství a tělovýchovy</vt:lpwstr>
  </property>
  <property fmtid="{D5CDD505-2E9C-101B-9397-08002B2CF9AE}" pid="5" name="ContentType">
    <vt:lpwstr>Dokument</vt:lpwstr>
  </property>
  <property fmtid="{D5CDD505-2E9C-101B-9397-08002B2CF9AE}" pid="6" name="ContentTypeId">
    <vt:lpwstr>0x0101006F5444A84C25024983DFEB5344141E0C</vt:lpwstr>
  </property>
</Properties>
</file>